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B7" w:rsidRDefault="00E10FB7">
      <w:bookmarkStart w:id="0" w:name="_GoBack"/>
      <w:bookmarkEnd w:id="0"/>
    </w:p>
    <w:p w:rsidR="00B052C5" w:rsidRPr="00B052C5" w:rsidRDefault="00B052C5" w:rsidP="00B052C5">
      <w:pPr>
        <w:jc w:val="center"/>
        <w:rPr>
          <w:b/>
          <w:sz w:val="28"/>
        </w:rPr>
      </w:pPr>
      <w:r w:rsidRPr="00B052C5">
        <w:rPr>
          <w:b/>
          <w:sz w:val="28"/>
        </w:rPr>
        <w:t>Recommendations for 2012-2013 Guidelines for Pastors’ Salaries</w:t>
      </w:r>
    </w:p>
    <w:p w:rsidR="00926EC9" w:rsidRDefault="00926EC9">
      <w:r>
        <w:t xml:space="preserve">The following chart shows the changes to the </w:t>
      </w:r>
      <w:r w:rsidRPr="00926EC9">
        <w:rPr>
          <w:i/>
        </w:rPr>
        <w:t>base salary</w:t>
      </w:r>
      <w:r>
        <w:t xml:space="preserve"> and </w:t>
      </w:r>
      <w:r w:rsidRPr="00926EC9">
        <w:rPr>
          <w:i/>
        </w:rPr>
        <w:t>unit value</w:t>
      </w:r>
      <w:r>
        <w:t xml:space="preserve"> used in the </w:t>
      </w:r>
      <w:r w:rsidRPr="00926EC9">
        <w:rPr>
          <w:i/>
        </w:rPr>
        <w:t>Guidelines for Pastors’ Salaries</w:t>
      </w:r>
      <w:r>
        <w:t xml:space="preserve"> since 2004-2005.</w:t>
      </w:r>
    </w:p>
    <w:tbl>
      <w:tblPr>
        <w:tblW w:w="64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939"/>
        <w:gridCol w:w="960"/>
        <w:gridCol w:w="960"/>
        <w:gridCol w:w="1101"/>
        <w:gridCol w:w="917"/>
      </w:tblGrid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Period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Base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Unit Value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Base %</w:t>
            </w:r>
          </w:p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CPI (Jan)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CPI %</w:t>
            </w:r>
          </w:p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2004 - 2005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$24,920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$623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185.20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2005 - 2006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$25,668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$642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3.00%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190.70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2.97%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2006 - 2007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$26,310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$658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2.50%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198.30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3.99%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2007 - 2008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$26,968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$674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2.50%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202.42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2.08%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2008 - 2009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$27,831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$695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3.20%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211.08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4.28%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2009 - 2010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$27,831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$695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211.14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0.03%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2010 - 2011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$28,248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$705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1.50%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216.69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2.63%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2011 - 2012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$28,248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 xml:space="preserve">$705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220.22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1.63%</w:t>
            </w:r>
          </w:p>
        </w:tc>
      </w:tr>
      <w:tr w:rsidR="00926EC9" w:rsidRPr="00926EC9" w:rsidTr="00974816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2012 - 2013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26EC9" w:rsidRPr="00926EC9" w:rsidRDefault="0028320E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$28,672</w:t>
            </w:r>
            <w:r w:rsidR="00926EC9" w:rsidRPr="00926E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28320E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$716</w:t>
            </w:r>
            <w:r w:rsidR="00926EC9" w:rsidRPr="00926E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6EC9" w:rsidRPr="00926EC9" w:rsidRDefault="0028320E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1.5</w:t>
            </w:r>
            <w:r w:rsidR="00926EC9" w:rsidRPr="00926EC9"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226.67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926EC9" w:rsidRPr="00926EC9" w:rsidRDefault="00926EC9" w:rsidP="00926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EC9">
              <w:rPr>
                <w:rFonts w:ascii="Arial" w:eastAsia="Times New Roman" w:hAnsi="Arial" w:cs="Arial"/>
                <w:sz w:val="20"/>
                <w:szCs w:val="20"/>
              </w:rPr>
              <w:t>2.93%</w:t>
            </w:r>
          </w:p>
        </w:tc>
      </w:tr>
    </w:tbl>
    <w:p w:rsidR="00926EC9" w:rsidRDefault="00926EC9"/>
    <w:p w:rsidR="00974816" w:rsidRDefault="00974816" w:rsidP="00974816">
      <w:r>
        <w:t xml:space="preserve">Past increases to the </w:t>
      </w:r>
      <w:r w:rsidRPr="00926EC9">
        <w:rPr>
          <w:i/>
        </w:rPr>
        <w:t>base salary</w:t>
      </w:r>
      <w:r>
        <w:t xml:space="preserve"> and </w:t>
      </w:r>
      <w:r w:rsidRPr="00926EC9">
        <w:rPr>
          <w:i/>
        </w:rPr>
        <w:t>unit value</w:t>
      </w:r>
      <w:r>
        <w:t xml:space="preserve"> have been loosely tied to changes in the </w:t>
      </w:r>
      <w:r w:rsidRPr="00926EC9">
        <w:rPr>
          <w:i/>
        </w:rPr>
        <w:t>Consumer Price Index</w:t>
      </w:r>
      <w:r>
        <w:t xml:space="preserve"> issued by the </w:t>
      </w:r>
      <w:r w:rsidRPr="00926EC9">
        <w:rPr>
          <w:i/>
        </w:rPr>
        <w:t>U.S. Department of Labor, Bureau of Labor Statistics</w:t>
      </w:r>
      <w:r>
        <w:t xml:space="preserve"> until 2010-2011.  The CPI shown in the chart is for the January preceding issuance of new salary guidelines.</w:t>
      </w:r>
      <w:r w:rsidR="00B052C5">
        <w:t xml:space="preserve"> (See </w:t>
      </w:r>
      <w:hyperlink r:id="rId5" w:history="1">
        <w:r w:rsidR="00865A79" w:rsidRPr="00E35BAD">
          <w:rPr>
            <w:rStyle w:val="Hyperlink"/>
          </w:rPr>
          <w:t>ftp://ftp.bls.gov/pub/special.requests/cpi/cpiai.txt</w:t>
        </w:r>
      </w:hyperlink>
      <w:r w:rsidR="00B052C5">
        <w:t>.</w:t>
      </w:r>
      <w:r w:rsidR="00865A79">
        <w:t xml:space="preserve"> </w:t>
      </w:r>
      <w:bookmarkStart w:id="1" w:name="top"/>
      <w:bookmarkEnd w:id="1"/>
      <w:r w:rsidR="00865A79">
        <w:t xml:space="preserve"> “</w:t>
      </w:r>
      <w:r w:rsidR="00865A79" w:rsidRPr="00865A79">
        <w:t xml:space="preserve">The </w:t>
      </w:r>
      <w:r w:rsidR="00865A79" w:rsidRPr="00865A79">
        <w:rPr>
          <w:b/>
          <w:bCs/>
        </w:rPr>
        <w:t>Consumer Price Indexes (CPI)</w:t>
      </w:r>
      <w:r w:rsidR="00865A79" w:rsidRPr="00865A79">
        <w:t xml:space="preserve"> program produces monthly data on changes in the prices paid by urban consumers for a representative basket of goods and services</w:t>
      </w:r>
      <w:r w:rsidR="00865A79">
        <w:t>.</w:t>
      </w:r>
      <w:proofErr w:type="gramStart"/>
      <w:r w:rsidR="00865A79">
        <w:t xml:space="preserve">” </w:t>
      </w:r>
      <w:r w:rsidR="00B052C5">
        <w:t>)</w:t>
      </w:r>
      <w:proofErr w:type="gramEnd"/>
    </w:p>
    <w:p w:rsidR="00974816" w:rsidRDefault="00974816" w:rsidP="00974816">
      <w:r>
        <w:t>The 2009-2012 guidelines reflected the effects of the recession on congregations</w:t>
      </w:r>
      <w:r w:rsidR="00B052C5">
        <w:t>.  While</w:t>
      </w:r>
      <w:r>
        <w:t xml:space="preserve"> salary increases we</w:t>
      </w:r>
      <w:r w:rsidR="00B052C5">
        <w:t>re minimal or non-existent, financial pressures mounted for</w:t>
      </w:r>
      <w:r>
        <w:t xml:space="preserve"> those congregations that continued to provide health insurance and other benefits.</w:t>
      </w:r>
    </w:p>
    <w:p w:rsidR="00B052C5" w:rsidRDefault="00B052C5" w:rsidP="00974816"/>
    <w:p w:rsidR="00974816" w:rsidRPr="00B052C5" w:rsidRDefault="00974816" w:rsidP="00974816">
      <w:pPr>
        <w:rPr>
          <w:b/>
        </w:rPr>
      </w:pPr>
      <w:r w:rsidRPr="00B052C5">
        <w:rPr>
          <w:b/>
        </w:rPr>
        <w:t>RECOMMENDATION FOR 2012-2013:</w:t>
      </w:r>
    </w:p>
    <w:p w:rsidR="00974816" w:rsidRDefault="00974816" w:rsidP="00974816">
      <w:r>
        <w:t xml:space="preserve">The recommendation for 2012-2013 is that the </w:t>
      </w:r>
      <w:r w:rsidRPr="00B052C5">
        <w:rPr>
          <w:i/>
        </w:rPr>
        <w:t>base salary</w:t>
      </w:r>
      <w:r>
        <w:t xml:space="preserve"> and </w:t>
      </w:r>
      <w:r w:rsidRPr="00B052C5">
        <w:rPr>
          <w:i/>
        </w:rPr>
        <w:t>unit value</w:t>
      </w:r>
      <w:r w:rsidR="0028320E">
        <w:t xml:space="preserve"> increase 1.5%</w:t>
      </w:r>
      <w:r>
        <w:t xml:space="preserve">.  Most pastors will </w:t>
      </w:r>
      <w:r w:rsidR="0028320E">
        <w:t xml:space="preserve">also </w:t>
      </w:r>
      <w:r>
        <w:t xml:space="preserve">have an increase of at least one unit because of experience.  Congregations are strongly urged to continue to provide </w:t>
      </w:r>
      <w:r w:rsidR="00B052C5">
        <w:t>health insurance coverage and retirement contributions.</w:t>
      </w:r>
    </w:p>
    <w:p w:rsidR="00B052C5" w:rsidRDefault="00B052C5" w:rsidP="00B052C5">
      <w:pPr>
        <w:jc w:val="right"/>
      </w:pPr>
      <w:r>
        <w:t>Prepared by</w:t>
      </w:r>
      <w:r>
        <w:br/>
        <w:t>Richard Friesen</w:t>
      </w:r>
      <w:r>
        <w:br/>
      </w:r>
      <w:r w:rsidR="0028320E">
        <w:t>March 28</w:t>
      </w:r>
      <w:r>
        <w:t>, 2012</w:t>
      </w:r>
    </w:p>
    <w:p w:rsidR="00974816" w:rsidRDefault="00974816"/>
    <w:sectPr w:rsidR="0097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C9"/>
    <w:rsid w:val="0028320E"/>
    <w:rsid w:val="00351BA8"/>
    <w:rsid w:val="00865A79"/>
    <w:rsid w:val="00926EC9"/>
    <w:rsid w:val="00974816"/>
    <w:rsid w:val="00B052C5"/>
    <w:rsid w:val="00E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ftp.bls.gov/pub/special.requests/cpi/cpiai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 Kauffman</dc:creator>
  <cp:lastModifiedBy>Terry Shue</cp:lastModifiedBy>
  <cp:revision>2</cp:revision>
  <dcterms:created xsi:type="dcterms:W3CDTF">2012-03-29T11:44:00Z</dcterms:created>
  <dcterms:modified xsi:type="dcterms:W3CDTF">2012-03-29T11:44:00Z</dcterms:modified>
</cp:coreProperties>
</file>