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3C" w:rsidRDefault="00E8203C" w:rsidP="00E8203C">
      <w:pPr>
        <w:pStyle w:val="Heading3"/>
        <w:jc w:val="left"/>
      </w:pPr>
      <w:bookmarkStart w:id="0" w:name="_GoBack"/>
      <w:r>
        <w:t>VMC DELEGATE SESSION: Membership, privileges &amp; responsibilities</w:t>
      </w:r>
      <w:bookmarkEnd w:id="0"/>
    </w:p>
    <w:p w:rsidR="00E8203C" w:rsidRDefault="00E8203C" w:rsidP="00E8203C">
      <w:r>
        <w:t xml:space="preserve">(Excerpted from the 2014 Constitution &amp; Bylaws of </w:t>
      </w:r>
    </w:p>
    <w:p w:rsidR="00E8203C" w:rsidRPr="00E8203C" w:rsidRDefault="00E8203C" w:rsidP="00E8203C">
      <w:r>
        <w:t>Virginia Mennonite Conference</w:t>
      </w:r>
    </w:p>
    <w:p w:rsidR="00E8203C" w:rsidRDefault="00E8203C" w:rsidP="00E8203C">
      <w:pPr>
        <w:pStyle w:val="Heading3"/>
        <w:jc w:val="left"/>
      </w:pPr>
    </w:p>
    <w:p w:rsidR="00E8203C" w:rsidRDefault="00E8203C" w:rsidP="00E8203C">
      <w:pPr>
        <w:pStyle w:val="Heading3"/>
        <w:jc w:val="left"/>
      </w:pPr>
      <w:r>
        <w:t>ARTICLE I: MEMBERSHIP</w:t>
      </w:r>
    </w:p>
    <w:p w:rsidR="00E8203C" w:rsidRDefault="00E8203C" w:rsidP="00E820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Section 1. Eligibility</w:t>
      </w:r>
    </w:p>
    <w:p w:rsidR="00E8203C" w:rsidRDefault="00E8203C" w:rsidP="00E820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Applications for membership in Conference may be received from congregations or groups who are: </w:t>
      </w:r>
    </w:p>
    <w:p w:rsidR="00E8203C" w:rsidRDefault="00E8203C" w:rsidP="00E8203C">
      <w:pPr>
        <w:ind w:left="72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1.1  A</w:t>
      </w:r>
      <w:proofErr w:type="gramEnd"/>
      <w:r>
        <w:rPr>
          <w:rFonts w:ascii="Times New Roman" w:hAnsi="Times New Roman"/>
          <w:sz w:val="22"/>
        </w:rPr>
        <w:t xml:space="preserve"> covenanted group of believers, typically composed of at least ten households, gathering regularly for worship, fellowship and Christian ministry.</w:t>
      </w:r>
    </w:p>
    <w:p w:rsidR="00E8203C" w:rsidRDefault="00E8203C" w:rsidP="00E8203C">
      <w:pPr>
        <w:ind w:left="72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1.2  Ready</w:t>
      </w:r>
      <w:proofErr w:type="gramEnd"/>
      <w:r>
        <w:rPr>
          <w:rFonts w:ascii="Times New Roman" w:hAnsi="Times New Roman"/>
          <w:sz w:val="22"/>
        </w:rPr>
        <w:t xml:space="preserve"> to function within the Constitution and bylaws of the Virginia Mennonite Conference and the bylaws of Mennonite Church USA.</w:t>
      </w:r>
    </w:p>
    <w:p w:rsidR="00E8203C" w:rsidRDefault="00E8203C" w:rsidP="00E8203C">
      <w:pPr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 Directed by clearly designated leadership, recognized by both the congregation and Conference.</w:t>
      </w:r>
    </w:p>
    <w:p w:rsidR="00E8203C" w:rsidRDefault="00E8203C" w:rsidP="00E8203C">
      <w:pPr>
        <w:ind w:firstLine="432"/>
        <w:rPr>
          <w:rFonts w:ascii="Times New Roman" w:hAnsi="Times New Roman"/>
          <w:sz w:val="12"/>
          <w:szCs w:val="12"/>
        </w:rPr>
      </w:pPr>
    </w:p>
    <w:p w:rsidR="00E8203C" w:rsidRDefault="00E8203C" w:rsidP="00E8203C">
      <w:pPr>
        <w:pStyle w:val="Heading5"/>
        <w:rPr>
          <w:i w:val="0"/>
        </w:rPr>
      </w:pPr>
      <w:r>
        <w:rPr>
          <w:i w:val="0"/>
        </w:rPr>
        <w:t>Section 2. Privileges of Conference Membership</w:t>
      </w:r>
    </w:p>
    <w:p w:rsidR="00E8203C" w:rsidRDefault="00E8203C" w:rsidP="00E8203C">
      <w:pPr>
        <w:tabs>
          <w:tab w:val="left" w:pos="720"/>
        </w:tabs>
        <w:ind w:left="72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2.1  Recognition</w:t>
      </w:r>
      <w:proofErr w:type="gramEnd"/>
      <w:r>
        <w:rPr>
          <w:rFonts w:ascii="Times New Roman" w:hAnsi="Times New Roman"/>
          <w:sz w:val="22"/>
        </w:rPr>
        <w:t xml:space="preserve"> as a covenanted group of believers functioning within the fellowship and bylaws of Virginia Mennonite Conference.</w:t>
      </w:r>
    </w:p>
    <w:p w:rsidR="00E8203C" w:rsidRDefault="00E8203C" w:rsidP="00E8203C">
      <w:pPr>
        <w:tabs>
          <w:tab w:val="left" w:pos="720"/>
        </w:tabs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</w:t>
      </w:r>
      <w:r>
        <w:rPr>
          <w:rFonts w:ascii="Times New Roman" w:hAnsi="Times New Roman"/>
          <w:sz w:val="22"/>
        </w:rPr>
        <w:tab/>
        <w:t>Credentialing and mutual support for ordained leadership.</w:t>
      </w:r>
    </w:p>
    <w:p w:rsidR="00E8203C" w:rsidRDefault="00E8203C" w:rsidP="00E8203C">
      <w:pPr>
        <w:tabs>
          <w:tab w:val="left" w:pos="720"/>
        </w:tabs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 Access to fellowship and resources provided through conference assembly, conference council, districts, commissions, and agencies.</w:t>
      </w:r>
    </w:p>
    <w:p w:rsidR="00E8203C" w:rsidRDefault="00E8203C" w:rsidP="00E8203C">
      <w:pPr>
        <w:tabs>
          <w:tab w:val="left" w:pos="720"/>
        </w:tabs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 Representation in the conference assembly by the congregation’s ordained/licensed leaders and other commissioned delegates as provided in Bylaw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III</w:t>
        </w:r>
      </w:smartTag>
      <w:r>
        <w:rPr>
          <w:rFonts w:ascii="Times New Roman" w:hAnsi="Times New Roman"/>
          <w:sz w:val="22"/>
        </w:rPr>
        <w:t>, Section 2.</w:t>
      </w:r>
    </w:p>
    <w:p w:rsidR="00E8203C" w:rsidRDefault="00E8203C" w:rsidP="00E8203C">
      <w:pPr>
        <w:tabs>
          <w:tab w:val="left" w:pos="720"/>
        </w:tabs>
        <w:ind w:left="72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2.5  Access</w:t>
      </w:r>
      <w:proofErr w:type="gramEnd"/>
      <w:r>
        <w:rPr>
          <w:rFonts w:ascii="Times New Roman" w:hAnsi="Times New Roman"/>
          <w:sz w:val="22"/>
        </w:rPr>
        <w:t xml:space="preserve"> to denominational fellowship and resources provided through assemblies and agencies of Mennonite Church USA.</w:t>
      </w:r>
    </w:p>
    <w:p w:rsidR="00E8203C" w:rsidRDefault="00E8203C" w:rsidP="00E8203C">
      <w:pPr>
        <w:tabs>
          <w:tab w:val="left" w:pos="720"/>
        </w:tabs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2.6 Representation in the Mennonite Church USA delegate assembly by the </w:t>
      </w:r>
      <w:proofErr w:type="gramStart"/>
      <w:r>
        <w:rPr>
          <w:rFonts w:ascii="Times New Roman" w:hAnsi="Times New Roman"/>
          <w:sz w:val="22"/>
        </w:rPr>
        <w:t>conference’s</w:t>
      </w:r>
      <w:proofErr w:type="gramEnd"/>
      <w:r>
        <w:rPr>
          <w:rFonts w:ascii="Times New Roman" w:hAnsi="Times New Roman"/>
          <w:sz w:val="22"/>
        </w:rPr>
        <w:t xml:space="preserve"> and congregation’s commissioned delegates as provided in the bylaws of Mennonite Church USA.</w:t>
      </w:r>
    </w:p>
    <w:p w:rsidR="00E8203C" w:rsidRDefault="00E8203C" w:rsidP="00E8203C">
      <w:pPr>
        <w:tabs>
          <w:tab w:val="left" w:pos="720"/>
        </w:tabs>
        <w:ind w:left="720" w:hanging="360"/>
        <w:rPr>
          <w:rFonts w:ascii="Times New Roman" w:hAnsi="Times New Roman"/>
          <w:sz w:val="22"/>
        </w:rPr>
      </w:pPr>
    </w:p>
    <w:p w:rsidR="00E8203C" w:rsidRDefault="00E8203C" w:rsidP="00E8203C">
      <w:pPr>
        <w:pStyle w:val="Heading5"/>
        <w:rPr>
          <w:i w:val="0"/>
        </w:rPr>
      </w:pPr>
      <w:r>
        <w:rPr>
          <w:i w:val="0"/>
        </w:rPr>
        <w:t>Section 3. Responsibilities of Conference Membership</w:t>
      </w:r>
    </w:p>
    <w:p w:rsidR="00E8203C" w:rsidRDefault="00E8203C" w:rsidP="00E8203C">
      <w:pPr>
        <w:tabs>
          <w:tab w:val="left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 Gathering regularly for worship, fellowship, and Christian ministry as a covenanted group of believers.</w:t>
      </w:r>
    </w:p>
    <w:p w:rsidR="00E8203C" w:rsidRDefault="00E8203C" w:rsidP="00E8203C">
      <w:pPr>
        <w:tabs>
          <w:tab w:val="left" w:pos="360"/>
        </w:tabs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3.2  Promoting</w:t>
      </w:r>
      <w:proofErr w:type="gramEnd"/>
      <w:r>
        <w:rPr>
          <w:rFonts w:ascii="Times New Roman" w:hAnsi="Times New Roman"/>
          <w:sz w:val="22"/>
        </w:rPr>
        <w:t xml:space="preserve"> mutual nurture and discipline in harmony with the stated purposes of the Conference.</w:t>
      </w:r>
    </w:p>
    <w:p w:rsidR="00E8203C" w:rsidRDefault="00E8203C" w:rsidP="00E8203C">
      <w:pPr>
        <w:tabs>
          <w:tab w:val="left" w:pos="360"/>
        </w:tabs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3.3  Giving</w:t>
      </w:r>
      <w:proofErr w:type="gramEnd"/>
      <w:r>
        <w:rPr>
          <w:rFonts w:ascii="Times New Roman" w:hAnsi="Times New Roman"/>
          <w:sz w:val="22"/>
        </w:rPr>
        <w:t xml:space="preserve"> and receiving counsel through congregational, district, conference, and denominational structures.</w:t>
      </w:r>
    </w:p>
    <w:p w:rsidR="00E8203C" w:rsidRDefault="00E8203C" w:rsidP="00E8203C">
      <w:pPr>
        <w:tabs>
          <w:tab w:val="left" w:pos="360"/>
        </w:tabs>
        <w:ind w:left="720" w:hanging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3.4  Designating</w:t>
      </w:r>
      <w:proofErr w:type="gramEnd"/>
      <w:r>
        <w:rPr>
          <w:rFonts w:ascii="Times New Roman" w:hAnsi="Times New Roman"/>
          <w:sz w:val="22"/>
        </w:rPr>
        <w:t xml:space="preserve"> and supporting ongoing congregational leadership, recognized by both the congregation and conference.</w:t>
      </w:r>
    </w:p>
    <w:p w:rsidR="00E8203C" w:rsidRDefault="00E8203C" w:rsidP="00E8203C">
      <w:pPr>
        <w:tabs>
          <w:tab w:val="left" w:pos="360"/>
        </w:tabs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3.5 Functioning within the constitution and bylaws of the Virginia Mennonite Conference and the bylaws of Mennonite Church USA.</w:t>
      </w:r>
    </w:p>
    <w:p w:rsidR="00E8203C" w:rsidRDefault="00E8203C" w:rsidP="00E8203C">
      <w:pPr>
        <w:tabs>
          <w:tab w:val="left" w:pos="360"/>
        </w:tabs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3.6 Providing generous prayer, emotional, and financial support for conference and denominational ministries, including prayer and financial backing for congregational representatives to delegate assemblies.</w:t>
      </w:r>
    </w:p>
    <w:p w:rsidR="00E623F4" w:rsidRDefault="00E623F4"/>
    <w:sectPr w:rsidR="00E6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3C"/>
    <w:rsid w:val="00E623F4"/>
    <w:rsid w:val="00E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F6E58-55B8-4A21-8FBA-DF458DF3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3C"/>
    <w:rPr>
      <w:rFonts w:ascii="Courier" w:eastAsia="Times New Roman" w:hAnsi="Courier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203C"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203C"/>
    <w:pPr>
      <w:keepNext/>
      <w:tabs>
        <w:tab w:val="left" w:pos="360"/>
      </w:tabs>
      <w:outlineLvl w:val="4"/>
    </w:pPr>
    <w:rPr>
      <w:rFonts w:ascii="Times New Roman" w:hAnsi="Times New Roman"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8203C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8203C"/>
    <w:rPr>
      <w:rFonts w:ascii="Times New Roman" w:eastAsia="Times New Roman" w:hAnsi="Times New Roman" w:cs="Times New Roman"/>
      <w:i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Anieta McCracken</dc:creator>
  <cp:keywords/>
  <dc:description/>
  <cp:lastModifiedBy>Anieta McCracken</cp:lastModifiedBy>
  <cp:revision>1</cp:revision>
  <dcterms:created xsi:type="dcterms:W3CDTF">2018-07-11T16:38:00Z</dcterms:created>
  <dcterms:modified xsi:type="dcterms:W3CDTF">2018-07-11T16:39:00Z</dcterms:modified>
</cp:coreProperties>
</file>